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17F" w:rsidRDefault="004E217F" w:rsidP="00A15E4D">
      <w:pPr>
        <w:jc w:val="center"/>
      </w:pPr>
      <w:r>
        <w:rPr>
          <w:rFonts w:ascii="Times New Roman" w:eastAsia="Times New Roman" w:hAnsi="Times New Roman" w:cs="Times New Roman"/>
          <w:b/>
          <w:noProof/>
        </w:rPr>
        <w:drawing>
          <wp:inline distT="114300" distB="114300" distL="114300" distR="114300" wp14:anchorId="1FF84408" wp14:editId="1256978A">
            <wp:extent cx="5486400" cy="1117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486400" cy="1117600"/>
                    </a:xfrm>
                    <a:prstGeom prst="rect">
                      <a:avLst/>
                    </a:prstGeom>
                    <a:ln/>
                  </pic:spPr>
                </pic:pic>
              </a:graphicData>
            </a:graphic>
          </wp:inline>
        </w:drawing>
      </w:r>
    </w:p>
    <w:p w:rsidR="004E217F" w:rsidRPr="008B407F" w:rsidRDefault="004E217F" w:rsidP="004E217F">
      <w:pPr>
        <w:spacing w:line="240" w:lineRule="auto"/>
        <w:jc w:val="center"/>
        <w:rPr>
          <w:rFonts w:ascii="Times New Roman" w:eastAsia="Times New Roman" w:hAnsi="Times New Roman" w:cs="Times New Roman"/>
          <w:sz w:val="40"/>
          <w:szCs w:val="44"/>
        </w:rPr>
      </w:pPr>
      <w:r w:rsidRPr="008B407F">
        <w:rPr>
          <w:rFonts w:ascii="Times New Roman" w:eastAsia="Times New Roman" w:hAnsi="Times New Roman" w:cs="Times New Roman"/>
          <w:b/>
          <w:sz w:val="28"/>
          <w:szCs w:val="32"/>
        </w:rPr>
        <w:t xml:space="preserve">Department </w:t>
      </w:r>
      <w:r w:rsidR="008B407F" w:rsidRPr="008B407F">
        <w:rPr>
          <w:rFonts w:ascii="Times New Roman" w:eastAsia="Times New Roman" w:hAnsi="Times New Roman" w:cs="Times New Roman"/>
          <w:b/>
          <w:sz w:val="28"/>
          <w:szCs w:val="32"/>
        </w:rPr>
        <w:t>of Artificial</w:t>
      </w:r>
      <w:r w:rsidRPr="008B407F">
        <w:rPr>
          <w:rFonts w:ascii="Times New Roman" w:eastAsia="Times New Roman" w:hAnsi="Times New Roman" w:cs="Times New Roman"/>
          <w:b/>
          <w:sz w:val="28"/>
          <w:szCs w:val="32"/>
          <w:highlight w:val="white"/>
        </w:rPr>
        <w:t xml:space="preserve"> Intelligence &amp; Data Science</w:t>
      </w:r>
    </w:p>
    <w:p w:rsidR="006F1A0D" w:rsidRDefault="006F1A0D" w:rsidP="006F1A0D">
      <w:pPr>
        <w:shd w:val="clear" w:color="auto" w:fill="FFFFFF"/>
        <w:spacing w:after="0" w:line="432" w:lineRule="atLeast"/>
        <w:textAlignment w:val="top"/>
        <w:rPr>
          <w:rFonts w:ascii="Poppins" w:eastAsia="Times New Roman" w:hAnsi="Poppins" w:cs="Times New Roman"/>
          <w:b/>
          <w:bCs/>
          <w:color w:val="1C1C1C"/>
          <w:sz w:val="23"/>
          <w:szCs w:val="23"/>
          <w:bdr w:val="none" w:sz="0" w:space="0" w:color="auto" w:frame="1"/>
        </w:rPr>
      </w:pPr>
      <w:r w:rsidRPr="006F1A0D">
        <w:rPr>
          <w:rFonts w:ascii="Poppins" w:eastAsia="Times New Roman" w:hAnsi="Poppins" w:cs="Times New Roman"/>
          <w:b/>
          <w:bCs/>
          <w:color w:val="1C1C1C"/>
          <w:sz w:val="23"/>
          <w:szCs w:val="23"/>
          <w:bdr w:val="none" w:sz="0" w:space="0" w:color="auto" w:frame="1"/>
        </w:rPr>
        <w:t>About Oracle Academy</w:t>
      </w:r>
    </w:p>
    <w:p w:rsidR="006F1A0D" w:rsidRPr="006F1A0D" w:rsidRDefault="006F1A0D" w:rsidP="006F1A0D">
      <w:pPr>
        <w:shd w:val="clear" w:color="auto" w:fill="FFFFFF"/>
        <w:spacing w:after="0" w:line="432" w:lineRule="atLeast"/>
        <w:textAlignment w:val="top"/>
        <w:rPr>
          <w:rFonts w:ascii="Poppins" w:eastAsia="Times New Roman" w:hAnsi="Poppins" w:cs="Times New Roman"/>
          <w:color w:val="1C1C1C"/>
          <w:sz w:val="23"/>
          <w:szCs w:val="23"/>
        </w:rPr>
      </w:pPr>
    </w:p>
    <w:p w:rsidR="006F1A0D" w:rsidRPr="006F1A0D" w:rsidRDefault="006F1A0D" w:rsidP="006F1A0D">
      <w:pPr>
        <w:shd w:val="clear" w:color="auto" w:fill="FFFFFF"/>
        <w:spacing w:after="0"/>
        <w:jc w:val="both"/>
        <w:textAlignment w:val="top"/>
        <w:rPr>
          <w:rFonts w:ascii="Times New Roman" w:eastAsia="Times New Roman" w:hAnsi="Times New Roman" w:cs="Times New Roman"/>
          <w:color w:val="1C1C1C"/>
          <w:sz w:val="23"/>
          <w:szCs w:val="23"/>
        </w:rPr>
      </w:pPr>
      <w:r w:rsidRPr="006F1A0D">
        <w:rPr>
          <w:rFonts w:ascii="Times New Roman" w:eastAsia="Times New Roman" w:hAnsi="Times New Roman" w:cs="Times New Roman"/>
          <w:color w:val="1C1C1C"/>
          <w:sz w:val="23"/>
          <w:szCs w:val="23"/>
        </w:rPr>
        <w:t>Oracle Academy benefits offer educators and students computer science education resources to advance knowledge, skills development, innovation and diversity in technology fields like Java, database design, and SQL and PL/SQL programming. Oracle Academy membership offers individual learners, educators, and educational institutions access to world-class technology, expertly developed learning materials and curriculum, training and other resources. To be college and career ready, today’s students need computer science classes as part of their educational pathways. Educational Institutes know that delivering high quality education requires rigorous curriculum, engaging resources and skilled, trained, professional teachers. Oracle Academy offers a wide range of classroom courses, self-study instruction, workshops and resources.</w:t>
      </w:r>
    </w:p>
    <w:p w:rsidR="006F1A0D" w:rsidRPr="006F1A0D" w:rsidRDefault="006F1A0D" w:rsidP="006F1A0D">
      <w:pPr>
        <w:shd w:val="clear" w:color="auto" w:fill="FFFFFF"/>
        <w:spacing w:after="0"/>
        <w:textAlignment w:val="top"/>
        <w:rPr>
          <w:rFonts w:ascii="Poppins" w:eastAsia="Times New Roman" w:hAnsi="Poppins" w:cs="Times New Roman"/>
          <w:color w:val="1C1C1C"/>
          <w:sz w:val="23"/>
          <w:szCs w:val="23"/>
        </w:rPr>
      </w:pPr>
    </w:p>
    <w:p w:rsidR="006F1A0D" w:rsidRPr="006F1A0D" w:rsidRDefault="006F1A0D" w:rsidP="006F1A0D">
      <w:pPr>
        <w:shd w:val="clear" w:color="auto" w:fill="FFFFFF"/>
        <w:spacing w:after="0" w:line="432" w:lineRule="atLeast"/>
        <w:textAlignment w:val="top"/>
        <w:rPr>
          <w:rFonts w:ascii="Poppins" w:eastAsia="Times New Roman" w:hAnsi="Poppins" w:cs="Times New Roman"/>
          <w:color w:val="1C1C1C"/>
          <w:sz w:val="23"/>
          <w:szCs w:val="23"/>
        </w:rPr>
      </w:pPr>
      <w:r w:rsidRPr="006F1A0D">
        <w:rPr>
          <w:rFonts w:ascii="Poppins" w:eastAsia="Times New Roman" w:hAnsi="Poppins" w:cs="Times New Roman"/>
          <w:b/>
          <w:bCs/>
          <w:color w:val="1C1C1C"/>
          <w:sz w:val="23"/>
          <w:szCs w:val="23"/>
          <w:bdr w:val="none" w:sz="0" w:space="0" w:color="auto" w:frame="1"/>
        </w:rPr>
        <w:t>Objective of Collaboration:</w:t>
      </w:r>
    </w:p>
    <w:p w:rsidR="006F1A0D" w:rsidRPr="006F1A0D" w:rsidRDefault="006F1A0D" w:rsidP="006F1A0D">
      <w:pPr>
        <w:shd w:val="clear" w:color="auto" w:fill="FFFFFF"/>
        <w:spacing w:after="240" w:line="432" w:lineRule="atLeast"/>
        <w:textAlignment w:val="top"/>
        <w:rPr>
          <w:rFonts w:ascii="Poppins" w:eastAsia="Times New Roman" w:hAnsi="Poppins" w:cs="Times New Roman"/>
          <w:color w:val="1C1C1C"/>
          <w:sz w:val="23"/>
          <w:szCs w:val="23"/>
        </w:rPr>
      </w:pPr>
      <w:r w:rsidRPr="006F1A0D">
        <w:rPr>
          <w:rFonts w:ascii="Poppins" w:eastAsia="Times New Roman" w:hAnsi="Poppins" w:cs="Times New Roman"/>
          <w:color w:val="1C1C1C"/>
          <w:sz w:val="23"/>
          <w:szCs w:val="23"/>
        </w:rPr>
        <w:t>The objective of this collaborative partnership is</w:t>
      </w:r>
    </w:p>
    <w:p w:rsidR="006F1A0D" w:rsidRPr="006F1A0D" w:rsidRDefault="006F1A0D" w:rsidP="006F1A0D">
      <w:pPr>
        <w:numPr>
          <w:ilvl w:val="0"/>
          <w:numId w:val="2"/>
        </w:numPr>
        <w:shd w:val="clear" w:color="auto" w:fill="FFFFFF"/>
        <w:spacing w:after="0" w:line="360" w:lineRule="auto"/>
        <w:ind w:left="300"/>
        <w:textAlignment w:val="baseline"/>
        <w:rPr>
          <w:rFonts w:ascii="Times New Roman" w:eastAsia="Times New Roman" w:hAnsi="Times New Roman" w:cs="Times New Roman"/>
          <w:color w:val="1C1C1C"/>
          <w:sz w:val="23"/>
          <w:szCs w:val="23"/>
        </w:rPr>
      </w:pPr>
      <w:r w:rsidRPr="006F1A0D">
        <w:rPr>
          <w:rFonts w:ascii="Times New Roman" w:eastAsia="Times New Roman" w:hAnsi="Times New Roman" w:cs="Times New Roman"/>
          <w:color w:val="1C1C1C"/>
          <w:sz w:val="23"/>
          <w:szCs w:val="23"/>
        </w:rPr>
        <w:t>To train students to examine business case studies and apply their technical knowledge and professional skills to develop online database applications.</w:t>
      </w:r>
    </w:p>
    <w:p w:rsidR="006F1A0D" w:rsidRPr="006F1A0D" w:rsidRDefault="006F1A0D" w:rsidP="006F1A0D">
      <w:pPr>
        <w:numPr>
          <w:ilvl w:val="0"/>
          <w:numId w:val="2"/>
        </w:numPr>
        <w:shd w:val="clear" w:color="auto" w:fill="FFFFFF"/>
        <w:spacing w:after="0" w:line="360" w:lineRule="auto"/>
        <w:ind w:left="300"/>
        <w:textAlignment w:val="baseline"/>
        <w:rPr>
          <w:rFonts w:ascii="Times New Roman" w:eastAsia="Times New Roman" w:hAnsi="Times New Roman" w:cs="Times New Roman"/>
          <w:color w:val="1C1C1C"/>
          <w:sz w:val="23"/>
          <w:szCs w:val="23"/>
        </w:rPr>
      </w:pPr>
      <w:r w:rsidRPr="006F1A0D">
        <w:rPr>
          <w:rFonts w:ascii="Times New Roman" w:eastAsia="Times New Roman" w:hAnsi="Times New Roman" w:cs="Times New Roman"/>
          <w:color w:val="1C1C1C"/>
          <w:sz w:val="23"/>
          <w:szCs w:val="23"/>
        </w:rPr>
        <w:t>To make students understand how to write basic Java applications and simple applets that include: code reusability, data encapsulation, dynamically downloadable program units, and architecturally neutral and platform-independent programs.</w:t>
      </w:r>
    </w:p>
    <w:p w:rsidR="006F1A0D" w:rsidRPr="006F1A0D" w:rsidRDefault="006F1A0D" w:rsidP="006F1A0D">
      <w:pPr>
        <w:numPr>
          <w:ilvl w:val="0"/>
          <w:numId w:val="2"/>
        </w:numPr>
        <w:shd w:val="clear" w:color="auto" w:fill="FFFFFF"/>
        <w:spacing w:after="0" w:line="360" w:lineRule="auto"/>
        <w:ind w:left="300"/>
        <w:textAlignment w:val="baseline"/>
        <w:rPr>
          <w:rFonts w:ascii="Times New Roman" w:eastAsia="Times New Roman" w:hAnsi="Times New Roman" w:cs="Times New Roman"/>
          <w:color w:val="1C1C1C"/>
          <w:sz w:val="23"/>
          <w:szCs w:val="23"/>
        </w:rPr>
      </w:pPr>
      <w:r w:rsidRPr="006F1A0D">
        <w:rPr>
          <w:rFonts w:ascii="Times New Roman" w:eastAsia="Times New Roman" w:hAnsi="Times New Roman" w:cs="Times New Roman"/>
          <w:color w:val="1C1C1C"/>
          <w:sz w:val="23"/>
          <w:szCs w:val="23"/>
        </w:rPr>
        <w:t>To make the students proficient business analysts, technical experts in structured query language (SQL), and develop essential professional skills including teamwork, project management.</w:t>
      </w:r>
    </w:p>
    <w:p w:rsidR="006F1A0D" w:rsidRDefault="006F1A0D" w:rsidP="006F1A0D">
      <w:pPr>
        <w:numPr>
          <w:ilvl w:val="0"/>
          <w:numId w:val="2"/>
        </w:numPr>
        <w:shd w:val="clear" w:color="auto" w:fill="FFFFFF"/>
        <w:spacing w:after="0" w:line="360" w:lineRule="auto"/>
        <w:ind w:left="300"/>
        <w:textAlignment w:val="baseline"/>
        <w:rPr>
          <w:rFonts w:ascii="Times New Roman" w:eastAsia="Times New Roman" w:hAnsi="Times New Roman" w:cs="Times New Roman"/>
          <w:color w:val="1C1C1C"/>
          <w:sz w:val="23"/>
          <w:szCs w:val="23"/>
        </w:rPr>
      </w:pPr>
      <w:r w:rsidRPr="006F1A0D">
        <w:rPr>
          <w:rFonts w:ascii="Times New Roman" w:eastAsia="Times New Roman" w:hAnsi="Times New Roman" w:cs="Times New Roman"/>
          <w:color w:val="1C1C1C"/>
          <w:sz w:val="23"/>
          <w:szCs w:val="23"/>
        </w:rPr>
        <w:t>To advance computing education of the students as well as the faculties and increase knowledge, innovation, skills development, and diversity.</w:t>
      </w: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r>
        <w:rPr>
          <w:noProof/>
        </w:rPr>
        <w:drawing>
          <wp:inline distT="0" distB="0" distL="0" distR="0" wp14:anchorId="6E4C9FB0" wp14:editId="18DC1F7D">
            <wp:extent cx="2762250" cy="23526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762250" cy="2352675"/>
                    </a:xfrm>
                    <a:prstGeom prst="rect">
                      <a:avLst/>
                    </a:prstGeom>
                  </pic:spPr>
                </pic:pic>
              </a:graphicData>
            </a:graphic>
          </wp:inline>
        </w:drawing>
      </w:r>
      <w:r w:rsidR="00C9740B">
        <w:rPr>
          <w:noProof/>
        </w:rPr>
        <w:t xml:space="preserve">    </w:t>
      </w:r>
      <w:r w:rsidR="00C9740B">
        <w:rPr>
          <w:noProof/>
        </w:rPr>
        <w:drawing>
          <wp:inline distT="0" distB="0" distL="0" distR="0" wp14:anchorId="024D5DA6" wp14:editId="58D3EFCE">
            <wp:extent cx="2990850" cy="235267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998614" cy="2358782"/>
                    </a:xfrm>
                    <a:prstGeom prst="rect">
                      <a:avLst/>
                    </a:prstGeom>
                  </pic:spPr>
                </pic:pic>
              </a:graphicData>
            </a:graphic>
          </wp:inline>
        </w:drawing>
      </w: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377BFC"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r>
        <w:rPr>
          <w:rFonts w:ascii="Times New Roman" w:eastAsia="Times New Roman" w:hAnsi="Times New Roman" w:cs="Times New Roman"/>
          <w:color w:val="1C1C1C"/>
          <w:sz w:val="23"/>
          <w:szCs w:val="23"/>
        </w:rPr>
        <w:t xml:space="preserve">Department of Artificial Intelligence and Data science -Centre of Excellence “Oracle Academy”  </w:t>
      </w: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bookmarkStart w:id="0" w:name="_GoBack"/>
      <w:bookmarkEnd w:id="0"/>
    </w:p>
    <w:p w:rsidR="00AE4B74" w:rsidRPr="006F1A0D" w:rsidRDefault="00AE4B74" w:rsidP="00AE4B74">
      <w:pPr>
        <w:shd w:val="clear" w:color="auto" w:fill="FFFFFF"/>
        <w:spacing w:after="0" w:line="360" w:lineRule="auto"/>
        <w:textAlignment w:val="baseline"/>
        <w:rPr>
          <w:rFonts w:ascii="Times New Roman" w:eastAsia="Times New Roman" w:hAnsi="Times New Roman" w:cs="Times New Roman"/>
          <w:color w:val="1C1C1C"/>
          <w:sz w:val="23"/>
          <w:szCs w:val="23"/>
        </w:rPr>
      </w:pPr>
    </w:p>
    <w:p w:rsidR="00AE4B74" w:rsidRDefault="00AE4B74" w:rsidP="006F1A0D">
      <w:pPr>
        <w:spacing w:before="240" w:after="240" w:line="360" w:lineRule="auto"/>
      </w:pPr>
      <w:r>
        <w:rPr>
          <w:noProof/>
        </w:rPr>
        <w:t xml:space="preserve"> </w:t>
      </w:r>
      <w:r>
        <w:rPr>
          <w:noProof/>
        </w:rPr>
        <w:drawing>
          <wp:inline distT="0" distB="0" distL="0" distR="0" wp14:anchorId="21BD961B" wp14:editId="50197D69">
            <wp:extent cx="2667000" cy="21612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677659" cy="2169920"/>
                    </a:xfrm>
                    <a:prstGeom prst="rect">
                      <a:avLst/>
                    </a:prstGeom>
                  </pic:spPr>
                </pic:pic>
              </a:graphicData>
            </a:graphic>
          </wp:inline>
        </w:drawing>
      </w:r>
      <w:r w:rsidR="00377BFC">
        <w:rPr>
          <w:noProof/>
        </w:rPr>
        <w:t xml:space="preserve">          </w:t>
      </w:r>
      <w:r>
        <w:rPr>
          <w:noProof/>
        </w:rPr>
        <w:t xml:space="preserve">   </w:t>
      </w:r>
      <w:r>
        <w:rPr>
          <w:noProof/>
        </w:rPr>
        <w:drawing>
          <wp:inline distT="0" distB="0" distL="0" distR="0" wp14:anchorId="78187727" wp14:editId="5D9FFA31">
            <wp:extent cx="2771775" cy="2126257"/>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77112" cy="2130351"/>
                    </a:xfrm>
                    <a:prstGeom prst="rect">
                      <a:avLst/>
                    </a:prstGeom>
                  </pic:spPr>
                </pic:pic>
              </a:graphicData>
            </a:graphic>
          </wp:inline>
        </w:drawing>
      </w:r>
    </w:p>
    <w:p w:rsidR="00032C47" w:rsidRDefault="00377BFC" w:rsidP="006F1A0D">
      <w:pPr>
        <w:spacing w:before="240" w:after="240" w:line="360" w:lineRule="auto"/>
      </w:pPr>
      <w:r>
        <w:t xml:space="preserve">Inauguration Ceremony of Department of Artificial Intelligence and Data Science Centre of Excellence “Oracle Academy”   by Hon. Chief Guest </w:t>
      </w:r>
      <w:proofErr w:type="spellStart"/>
      <w:r>
        <w:t>Shri</w:t>
      </w:r>
      <w:proofErr w:type="spellEnd"/>
      <w:r>
        <w:t xml:space="preserve">. </w:t>
      </w:r>
      <w:proofErr w:type="spellStart"/>
      <w:r>
        <w:t>Chandrakant</w:t>
      </w:r>
      <w:proofErr w:type="spellEnd"/>
      <w:r>
        <w:t xml:space="preserve"> </w:t>
      </w:r>
      <w:proofErr w:type="spellStart"/>
      <w:r>
        <w:t>Patil</w:t>
      </w:r>
      <w:proofErr w:type="spellEnd"/>
      <w:r>
        <w:t xml:space="preserve"> (Minister of Higher and Technical Education Government of Maharashtra) presided by </w:t>
      </w:r>
      <w:proofErr w:type="spellStart"/>
      <w:r>
        <w:t>Shri.Siddharth</w:t>
      </w:r>
      <w:proofErr w:type="spellEnd"/>
      <w:r>
        <w:t xml:space="preserve"> </w:t>
      </w:r>
      <w:proofErr w:type="spellStart"/>
      <w:r>
        <w:t>Shirole</w:t>
      </w:r>
      <w:proofErr w:type="spellEnd"/>
      <w:r>
        <w:t xml:space="preserve"> (MLA </w:t>
      </w:r>
      <w:proofErr w:type="spellStart"/>
      <w:r>
        <w:t>Shivajinagar</w:t>
      </w:r>
      <w:proofErr w:type="spellEnd"/>
      <w:r>
        <w:t xml:space="preserve"> </w:t>
      </w:r>
      <w:proofErr w:type="spellStart"/>
      <w:proofErr w:type="gramStart"/>
      <w:r>
        <w:t>onstituency</w:t>
      </w:r>
      <w:proofErr w:type="spellEnd"/>
      <w:r>
        <w:t xml:space="preserve"> ,</w:t>
      </w:r>
      <w:proofErr w:type="spellStart"/>
      <w:r>
        <w:t>Pune,Maharashtra</w:t>
      </w:r>
      <w:proofErr w:type="spellEnd"/>
      <w:proofErr w:type="gramEnd"/>
      <w:r>
        <w:t>) dated on 23.07.2023</w:t>
      </w:r>
    </w:p>
    <w:sectPr w:rsidR="00032C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B15D71"/>
    <w:multiLevelType w:val="multilevel"/>
    <w:tmpl w:val="2A521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011F07"/>
    <w:multiLevelType w:val="hybridMultilevel"/>
    <w:tmpl w:val="1084F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FCD"/>
    <w:rsid w:val="0011505B"/>
    <w:rsid w:val="00193E42"/>
    <w:rsid w:val="00377BFC"/>
    <w:rsid w:val="00496AE9"/>
    <w:rsid w:val="004E217F"/>
    <w:rsid w:val="006F1A0D"/>
    <w:rsid w:val="008B407F"/>
    <w:rsid w:val="009267E7"/>
    <w:rsid w:val="00A15E4D"/>
    <w:rsid w:val="00A46C49"/>
    <w:rsid w:val="00AE4B74"/>
    <w:rsid w:val="00BE2FCD"/>
    <w:rsid w:val="00C9740B"/>
    <w:rsid w:val="00CE2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E2FCD"/>
    <w:rPr>
      <w:b/>
      <w:bCs/>
    </w:rPr>
  </w:style>
  <w:style w:type="paragraph" w:styleId="BalloonText">
    <w:name w:val="Balloon Text"/>
    <w:basedOn w:val="Normal"/>
    <w:link w:val="BalloonTextChar"/>
    <w:uiPriority w:val="99"/>
    <w:semiHidden/>
    <w:unhideWhenUsed/>
    <w:rsid w:val="004E21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hAnsi="Tahoma" w:cs="Tahoma"/>
      <w:sz w:val="16"/>
      <w:szCs w:val="16"/>
    </w:rPr>
  </w:style>
  <w:style w:type="paragraph" w:styleId="ListParagraph">
    <w:name w:val="List Paragraph"/>
    <w:basedOn w:val="Normal"/>
    <w:uiPriority w:val="34"/>
    <w:qFormat/>
    <w:rsid w:val="004E217F"/>
    <w:pPr>
      <w:ind w:left="720"/>
      <w:contextualSpacing/>
    </w:pPr>
  </w:style>
  <w:style w:type="paragraph" w:styleId="NormalWeb">
    <w:name w:val="Normal (Web)"/>
    <w:basedOn w:val="Normal"/>
    <w:uiPriority w:val="99"/>
    <w:semiHidden/>
    <w:unhideWhenUsed/>
    <w:rsid w:val="006F1A0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E2FCD"/>
    <w:rPr>
      <w:b/>
      <w:bCs/>
    </w:rPr>
  </w:style>
  <w:style w:type="paragraph" w:styleId="BalloonText">
    <w:name w:val="Balloon Text"/>
    <w:basedOn w:val="Normal"/>
    <w:link w:val="BalloonTextChar"/>
    <w:uiPriority w:val="99"/>
    <w:semiHidden/>
    <w:unhideWhenUsed/>
    <w:rsid w:val="004E21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hAnsi="Tahoma" w:cs="Tahoma"/>
      <w:sz w:val="16"/>
      <w:szCs w:val="16"/>
    </w:rPr>
  </w:style>
  <w:style w:type="paragraph" w:styleId="ListParagraph">
    <w:name w:val="List Paragraph"/>
    <w:basedOn w:val="Normal"/>
    <w:uiPriority w:val="34"/>
    <w:qFormat/>
    <w:rsid w:val="004E217F"/>
    <w:pPr>
      <w:ind w:left="720"/>
      <w:contextualSpacing/>
    </w:pPr>
  </w:style>
  <w:style w:type="paragraph" w:styleId="NormalWeb">
    <w:name w:val="Normal (Web)"/>
    <w:basedOn w:val="Normal"/>
    <w:uiPriority w:val="99"/>
    <w:semiHidden/>
    <w:unhideWhenUsed/>
    <w:rsid w:val="006F1A0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732500">
      <w:bodyDiv w:val="1"/>
      <w:marLeft w:val="0"/>
      <w:marRight w:val="0"/>
      <w:marTop w:val="0"/>
      <w:marBottom w:val="0"/>
      <w:divBdr>
        <w:top w:val="none" w:sz="0" w:space="0" w:color="auto"/>
        <w:left w:val="none" w:sz="0" w:space="0" w:color="auto"/>
        <w:bottom w:val="none" w:sz="0" w:space="0" w:color="auto"/>
        <w:right w:val="none" w:sz="0" w:space="0" w:color="auto"/>
      </w:divBdr>
    </w:div>
    <w:div w:id="1893538156">
      <w:bodyDiv w:val="1"/>
      <w:marLeft w:val="0"/>
      <w:marRight w:val="0"/>
      <w:marTop w:val="0"/>
      <w:marBottom w:val="0"/>
      <w:divBdr>
        <w:top w:val="none" w:sz="0" w:space="0" w:color="auto"/>
        <w:left w:val="none" w:sz="0" w:space="0" w:color="auto"/>
        <w:bottom w:val="none" w:sz="0" w:space="0" w:color="auto"/>
        <w:right w:val="none" w:sz="0" w:space="0" w:color="auto"/>
      </w:divBdr>
    </w:div>
    <w:div w:id="2053192054">
      <w:bodyDiv w:val="1"/>
      <w:marLeft w:val="0"/>
      <w:marRight w:val="0"/>
      <w:marTop w:val="0"/>
      <w:marBottom w:val="0"/>
      <w:divBdr>
        <w:top w:val="none" w:sz="0" w:space="0" w:color="auto"/>
        <w:left w:val="none" w:sz="0" w:space="0" w:color="auto"/>
        <w:bottom w:val="none" w:sz="0" w:space="0" w:color="auto"/>
        <w:right w:val="none" w:sz="0" w:space="0" w:color="auto"/>
      </w:divBdr>
    </w:div>
    <w:div w:id="2125534541">
      <w:bodyDiv w:val="1"/>
      <w:marLeft w:val="0"/>
      <w:marRight w:val="0"/>
      <w:marTop w:val="0"/>
      <w:marBottom w:val="0"/>
      <w:divBdr>
        <w:top w:val="none" w:sz="0" w:space="0" w:color="auto"/>
        <w:left w:val="none" w:sz="0" w:space="0" w:color="auto"/>
        <w:bottom w:val="none" w:sz="0" w:space="0" w:color="auto"/>
        <w:right w:val="none" w:sz="0" w:space="0" w:color="auto"/>
      </w:divBdr>
      <w:divsChild>
        <w:div w:id="1893999810">
          <w:marLeft w:val="0"/>
          <w:marRight w:val="0"/>
          <w:marTop w:val="0"/>
          <w:marBottom w:val="0"/>
          <w:divBdr>
            <w:top w:val="none" w:sz="0" w:space="0" w:color="auto"/>
            <w:left w:val="none" w:sz="0" w:space="0" w:color="auto"/>
            <w:bottom w:val="none" w:sz="0" w:space="0" w:color="auto"/>
            <w:right w:val="none" w:sz="0" w:space="0" w:color="auto"/>
          </w:divBdr>
          <w:divsChild>
            <w:div w:id="498810814">
              <w:marLeft w:val="0"/>
              <w:marRight w:val="0"/>
              <w:marTop w:val="0"/>
              <w:marBottom w:val="0"/>
              <w:divBdr>
                <w:top w:val="none" w:sz="0" w:space="0" w:color="auto"/>
                <w:left w:val="none" w:sz="0" w:space="0" w:color="auto"/>
                <w:bottom w:val="none" w:sz="0" w:space="0" w:color="auto"/>
                <w:right w:val="none" w:sz="0" w:space="0" w:color="auto"/>
              </w:divBdr>
            </w:div>
          </w:divsChild>
        </w:div>
        <w:div w:id="1692996906">
          <w:marLeft w:val="0"/>
          <w:marRight w:val="0"/>
          <w:marTop w:val="0"/>
          <w:marBottom w:val="0"/>
          <w:divBdr>
            <w:top w:val="none" w:sz="0" w:space="0" w:color="auto"/>
            <w:left w:val="none" w:sz="0" w:space="0" w:color="auto"/>
            <w:bottom w:val="none" w:sz="0" w:space="0" w:color="auto"/>
            <w:right w:val="none" w:sz="0" w:space="0" w:color="auto"/>
          </w:divBdr>
          <w:divsChild>
            <w:div w:id="202647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325</Words>
  <Characters>1857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Sayali Belhe</dc:creator>
  <cp:lastModifiedBy>Sayali Belhe</cp:lastModifiedBy>
  <cp:revision>3</cp:revision>
  <dcterms:created xsi:type="dcterms:W3CDTF">2024-01-10T06:15:00Z</dcterms:created>
  <dcterms:modified xsi:type="dcterms:W3CDTF">2024-01-11T05:34:00Z</dcterms:modified>
</cp:coreProperties>
</file>